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諮商分析表空白範本</w:t>
      </w:r>
    </w:p>
    <w:p>
      <w:pPr>
        <w:spacing w:after="120"/>
      </w:pPr>
      <w:r>
        <w:t>日期：________________　對話代稱：________________　整理者代稱：________________</w:t>
      </w:r>
    </w:p>
    <w:p>
      <w:pPr>
        <w:spacing w:after="200"/>
      </w:pPr>
      <w:r>
        <w:t>每段對話一列。CO／CL 可改為自訂代稱；兩位說話者各自從 001 編號。技術與評析欄供自行填寫。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904"/>
        <w:gridCol w:w="3168"/>
        <w:gridCol w:w="5904"/>
      </w:tblGrid>
      <w:tr>
        <w:trPr>
          <w:tblHeader/>
        </w:trPr>
        <w:tc>
          <w:tcPr>
            <w:tcW w:type="dxa" w:w="5904"/>
            <w:shd w:fill="E2EAF2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  <w:r>
              <w:rPr>
                <w:b/>
              </w:rPr>
              <w:t>諮商對話</w:t>
            </w:r>
          </w:p>
        </w:tc>
        <w:tc>
          <w:tcPr>
            <w:tcW w:type="dxa" w:w="3168"/>
            <w:shd w:fill="E2EAF2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  <w:r>
              <w:rPr>
                <w:b/>
              </w:rPr>
              <w:t>諮商技術</w:t>
            </w:r>
          </w:p>
        </w:tc>
        <w:tc>
          <w:tcPr>
            <w:tcW w:type="dxa" w:w="5904"/>
            <w:shd w:fill="E2EAF2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  <w:r>
              <w:rPr>
                <w:b/>
              </w:rPr>
              <w:t>意圖、評析與修正</w:t>
            </w:r>
          </w:p>
        </w:tc>
      </w:tr>
      <w:tr>
        <w:trPr>
          <w:trHeight w:val="619" w:hRule="atLeast"/>
        </w:trPr>
        <w:tc>
          <w:tcPr>
            <w:tcW w:type="dxa" w:w="5904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  <w:r>
              <w:t>CO001：</w:t>
            </w:r>
          </w:p>
        </w:tc>
        <w:tc>
          <w:tcPr>
            <w:tcW w:type="dxa" w:w="3168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</w:p>
        </w:tc>
        <w:tc>
          <w:tcPr>
            <w:tcW w:type="dxa" w:w="5904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</w:p>
        </w:tc>
      </w:tr>
      <w:tr>
        <w:trPr>
          <w:trHeight w:val="619" w:hRule="atLeast"/>
        </w:trPr>
        <w:tc>
          <w:tcPr>
            <w:tcW w:type="dxa" w:w="5904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  <w:r>
              <w:t>CL001：</w:t>
            </w:r>
          </w:p>
        </w:tc>
        <w:tc>
          <w:tcPr>
            <w:tcW w:type="dxa" w:w="3168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</w:p>
        </w:tc>
        <w:tc>
          <w:tcPr>
            <w:tcW w:type="dxa" w:w="5904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</w:p>
        </w:tc>
      </w:tr>
      <w:tr>
        <w:trPr>
          <w:trHeight w:val="619" w:hRule="atLeast"/>
        </w:trPr>
        <w:tc>
          <w:tcPr>
            <w:tcW w:type="dxa" w:w="5904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  <w:r>
              <w:t>CO002：</w:t>
            </w:r>
          </w:p>
        </w:tc>
        <w:tc>
          <w:tcPr>
            <w:tcW w:type="dxa" w:w="3168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</w:p>
        </w:tc>
        <w:tc>
          <w:tcPr>
            <w:tcW w:type="dxa" w:w="5904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</w:p>
        </w:tc>
      </w:tr>
      <w:tr>
        <w:trPr>
          <w:trHeight w:val="619" w:hRule="atLeast"/>
        </w:trPr>
        <w:tc>
          <w:tcPr>
            <w:tcW w:type="dxa" w:w="5904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  <w:r>
              <w:t>CL002：</w:t>
            </w:r>
          </w:p>
        </w:tc>
        <w:tc>
          <w:tcPr>
            <w:tcW w:type="dxa" w:w="3168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</w:p>
        </w:tc>
        <w:tc>
          <w:tcPr>
            <w:tcW w:type="dxa" w:w="5904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</w:p>
        </w:tc>
      </w:tr>
      <w:tr>
        <w:trPr>
          <w:trHeight w:val="619" w:hRule="atLeast"/>
        </w:trPr>
        <w:tc>
          <w:tcPr>
            <w:tcW w:type="dxa" w:w="5904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  <w:r>
              <w:t>CO003：</w:t>
            </w:r>
          </w:p>
        </w:tc>
        <w:tc>
          <w:tcPr>
            <w:tcW w:type="dxa" w:w="3168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</w:p>
        </w:tc>
        <w:tc>
          <w:tcPr>
            <w:tcW w:type="dxa" w:w="5904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</w:p>
        </w:tc>
      </w:tr>
      <w:tr>
        <w:trPr>
          <w:trHeight w:val="619" w:hRule="atLeast"/>
        </w:trPr>
        <w:tc>
          <w:tcPr>
            <w:tcW w:type="dxa" w:w="5904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  <w:r>
              <w:t>CL003：</w:t>
            </w:r>
          </w:p>
        </w:tc>
        <w:tc>
          <w:tcPr>
            <w:tcW w:type="dxa" w:w="3168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</w:p>
        </w:tc>
        <w:tc>
          <w:tcPr>
            <w:tcW w:type="dxa" w:w="5904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</w:p>
        </w:tc>
      </w:tr>
      <w:tr>
        <w:trPr>
          <w:trHeight w:val="619" w:hRule="atLeast"/>
        </w:trPr>
        <w:tc>
          <w:tcPr>
            <w:tcW w:type="dxa" w:w="5904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  <w:r>
              <w:t>CO004：</w:t>
            </w:r>
          </w:p>
        </w:tc>
        <w:tc>
          <w:tcPr>
            <w:tcW w:type="dxa" w:w="3168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</w:p>
        </w:tc>
        <w:tc>
          <w:tcPr>
            <w:tcW w:type="dxa" w:w="5904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</w:p>
        </w:tc>
      </w:tr>
      <w:tr>
        <w:trPr>
          <w:trHeight w:val="619" w:hRule="atLeast"/>
        </w:trPr>
        <w:tc>
          <w:tcPr>
            <w:tcW w:type="dxa" w:w="5904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  <w:r>
              <w:t>CL004：</w:t>
            </w:r>
          </w:p>
        </w:tc>
        <w:tc>
          <w:tcPr>
            <w:tcW w:type="dxa" w:w="3168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</w:p>
        </w:tc>
        <w:tc>
          <w:tcPr>
            <w:tcW w:type="dxa" w:w="5904"/>
            <w:vAlign w:val="center"/>
            <w:tcMar>
              <w:top w:w="100" w:type="dxa"/>
              <w:bottom w:w="100" w:type="dxa"/>
              <w:left w:w="130" w:type="dxa"/>
              <w:right w:w="13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40" w:before="40"/>
            </w:pPr>
          </w:p>
        </w:tc>
      </w:tr>
    </w:tbl>
    <w:p>
      <w:pPr>
        <w:spacing w:before="160"/>
      </w:pPr>
      <w:r>
        <w:rPr>
          <w:sz w:val="20"/>
        </w:rPr>
        <w:t>此為空白工作範本，不含真實個案內容；可依用途增加或刪除列。</w:t>
      </w:r>
    </w:p>
    <w:sectPr w:rsidR="00FC693F" w:rsidRPr="0006063C" w:rsidSect="00034616">
      <w:footerReference w:type="default" r:id="rId9"/>
      <w:pgSz w:w="16834" w:h="11909" w:orient="landscape"/>
      <w:pgMar w:top="792" w:right="864" w:bottom="792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8"/>
      </w:rPr>
      <w:t>哞咔 MouKa　mouka.cc/resources/counseling-analysis-template/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Heiti TC" w:hAnsi="Heiti TC" w:eastAsia="Heiti TC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Heiti TC" w:hAnsi="Heiti TC" w:eastAsia="Heiti TC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Heiti TC" w:hAnsi="Heiti TC" w:eastAsia="Heiti TC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Heiti TC" w:hAnsi="Heiti TC" w:eastAsia="Heiti TC"/>
      <w:color w:val="000000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諮商分析表空白範本</dc:title>
  <dc:subject/>
  <dc:creator>哞咔 MouKa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